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0CBE" w:rsidRPr="009E77BA" w:rsidRDefault="00370185" w:rsidP="00FA0AF1">
      <w:pPr>
        <w:pStyle w:val="Heading1"/>
        <w:spacing w:before="0" w:line="240" w:lineRule="auto"/>
      </w:pPr>
      <w:r w:rsidRPr="009E77BA">
        <w:t xml:space="preserve">TALKING POINTS FOR MEETINGS WITH </w:t>
      </w:r>
      <w:r w:rsidR="00E359EA">
        <w:t>NEW ZEALAND</w:t>
      </w:r>
    </w:p>
    <w:p w:rsidR="00550CBE" w:rsidRDefault="00550CBE" w:rsidP="00FA0AF1">
      <w:pPr>
        <w:pStyle w:val="Heading1"/>
        <w:spacing w:before="0" w:line="240" w:lineRule="auto"/>
      </w:pPr>
      <w:r>
        <w:t xml:space="preserve">Pakistan’s candidature for WHO DG </w:t>
      </w:r>
    </w:p>
    <w:p w:rsidR="00550CBE" w:rsidRDefault="00550CBE" w:rsidP="00FA0AF1">
      <w:pPr>
        <w:spacing w:after="0" w:line="240" w:lineRule="auto"/>
        <w:rPr>
          <w:rFonts w:cs="Times New Roman"/>
          <w:sz w:val="24"/>
          <w:szCs w:val="24"/>
        </w:rPr>
      </w:pPr>
    </w:p>
    <w:p w:rsidR="00550CBE" w:rsidRPr="009E4426" w:rsidRDefault="00550CBE" w:rsidP="00FA0AF1">
      <w:pPr>
        <w:pStyle w:val="ListParagraph"/>
        <w:numPr>
          <w:ilvl w:val="0"/>
          <w:numId w:val="1"/>
        </w:numPr>
        <w:spacing w:after="0" w:line="240" w:lineRule="auto"/>
        <w:rPr>
          <w:rFonts w:cs="Times New Roman"/>
          <w:sz w:val="24"/>
          <w:szCs w:val="24"/>
        </w:rPr>
      </w:pPr>
      <w:r w:rsidRPr="009E4426">
        <w:rPr>
          <w:rFonts w:cs="Times New Roman"/>
          <w:sz w:val="24"/>
          <w:szCs w:val="24"/>
        </w:rPr>
        <w:t>Pakistan has launched its candidature for WHO Director General.</w:t>
      </w:r>
    </w:p>
    <w:p w:rsidR="00550CBE" w:rsidRPr="009E4426" w:rsidRDefault="00550CBE" w:rsidP="00FA0AF1">
      <w:pPr>
        <w:spacing w:after="0" w:line="240" w:lineRule="auto"/>
        <w:rPr>
          <w:rFonts w:cs="Times New Roman"/>
          <w:sz w:val="24"/>
          <w:szCs w:val="24"/>
        </w:rPr>
      </w:pPr>
    </w:p>
    <w:p w:rsidR="00550CBE" w:rsidRPr="009E4426" w:rsidRDefault="00550CBE" w:rsidP="00FA0AF1">
      <w:pPr>
        <w:pStyle w:val="ListParagraph"/>
        <w:numPr>
          <w:ilvl w:val="0"/>
          <w:numId w:val="1"/>
        </w:numPr>
        <w:spacing w:after="0" w:line="240" w:lineRule="auto"/>
        <w:rPr>
          <w:rFonts w:cs="Times New Roman"/>
          <w:sz w:val="24"/>
          <w:szCs w:val="24"/>
        </w:rPr>
      </w:pPr>
      <w:r w:rsidRPr="009E4426">
        <w:rPr>
          <w:rFonts w:cs="Times New Roman"/>
          <w:sz w:val="24"/>
          <w:szCs w:val="24"/>
        </w:rPr>
        <w:t xml:space="preserve">The election will be in held in two phases. In January 2017, the 34-member Executive Board of WHO will elect up to three candidates and in May 2017, the 196-member World Health Assembly will elect one. </w:t>
      </w:r>
    </w:p>
    <w:p w:rsidR="00550CBE" w:rsidRPr="009E4426" w:rsidRDefault="00550CBE" w:rsidP="00FA0AF1">
      <w:pPr>
        <w:spacing w:after="0" w:line="240" w:lineRule="auto"/>
        <w:rPr>
          <w:rFonts w:cs="Times New Roman"/>
          <w:sz w:val="24"/>
          <w:szCs w:val="24"/>
        </w:rPr>
      </w:pPr>
    </w:p>
    <w:p w:rsidR="00550CBE" w:rsidRPr="009E4426" w:rsidRDefault="00550CBE" w:rsidP="00FA0AF1">
      <w:pPr>
        <w:pStyle w:val="ListParagraph"/>
        <w:numPr>
          <w:ilvl w:val="0"/>
          <w:numId w:val="1"/>
        </w:numPr>
        <w:spacing w:after="0" w:line="240" w:lineRule="auto"/>
        <w:rPr>
          <w:rFonts w:cs="Calibri"/>
          <w:sz w:val="24"/>
          <w:szCs w:val="24"/>
        </w:rPr>
      </w:pPr>
      <w:r w:rsidRPr="009E4426">
        <w:rPr>
          <w:rFonts w:cs="Times New Roman"/>
          <w:sz w:val="24"/>
          <w:szCs w:val="24"/>
        </w:rPr>
        <w:t xml:space="preserve">Pakistan has adopted a merit based approach to its candidature. </w:t>
      </w:r>
      <w:r w:rsidRPr="009E4426">
        <w:rPr>
          <w:rFonts w:cs="Calibri"/>
          <w:sz w:val="24"/>
          <w:szCs w:val="24"/>
        </w:rPr>
        <w:t xml:space="preserve">Our Candidate, Dr. Sania Nishtar has wide experience. She served as a </w:t>
      </w:r>
      <w:r w:rsidRPr="009E4426">
        <w:rPr>
          <w:rFonts w:cs="Calibri"/>
          <w:sz w:val="24"/>
          <w:szCs w:val="24"/>
          <w:u w:val="single"/>
        </w:rPr>
        <w:t>federal minister</w:t>
      </w:r>
      <w:r w:rsidRPr="009E4426">
        <w:rPr>
          <w:rFonts w:cs="Calibri"/>
          <w:sz w:val="24"/>
          <w:szCs w:val="24"/>
        </w:rPr>
        <w:t xml:space="preserve">, has strong </w:t>
      </w:r>
      <w:r w:rsidRPr="009E4426">
        <w:rPr>
          <w:rFonts w:cs="Calibri"/>
          <w:sz w:val="24"/>
          <w:szCs w:val="24"/>
          <w:u w:val="single"/>
        </w:rPr>
        <w:t>civil society</w:t>
      </w:r>
      <w:r w:rsidRPr="009E4426">
        <w:rPr>
          <w:rFonts w:cs="Calibri"/>
          <w:sz w:val="24"/>
          <w:szCs w:val="24"/>
        </w:rPr>
        <w:t xml:space="preserve"> credentials and is experienced in the </w:t>
      </w:r>
      <w:r w:rsidRPr="009E4426">
        <w:rPr>
          <w:rFonts w:cs="Calibri"/>
          <w:sz w:val="24"/>
          <w:szCs w:val="24"/>
          <w:u w:val="single"/>
        </w:rPr>
        <w:t>multilateral system</w:t>
      </w:r>
      <w:r w:rsidRPr="009E4426">
        <w:rPr>
          <w:rFonts w:cs="Calibri"/>
          <w:sz w:val="24"/>
          <w:szCs w:val="24"/>
        </w:rPr>
        <w:t xml:space="preserve"> as chair of a WHO commission. She is a Royal College of Physicians qualified </w:t>
      </w:r>
      <w:r w:rsidRPr="009E4426">
        <w:rPr>
          <w:rFonts w:cs="Calibri"/>
          <w:sz w:val="24"/>
          <w:szCs w:val="24"/>
          <w:u w:val="single"/>
        </w:rPr>
        <w:t>physician</w:t>
      </w:r>
      <w:r w:rsidRPr="009E4426">
        <w:rPr>
          <w:rFonts w:cs="Calibri"/>
          <w:sz w:val="24"/>
          <w:szCs w:val="24"/>
        </w:rPr>
        <w:t xml:space="preserve">, a </w:t>
      </w:r>
      <w:r w:rsidRPr="009E4426">
        <w:rPr>
          <w:rFonts w:cs="Calibri"/>
          <w:sz w:val="24"/>
          <w:szCs w:val="24"/>
          <w:u w:val="single"/>
        </w:rPr>
        <w:t>researcher</w:t>
      </w:r>
      <w:r w:rsidRPr="009E4426">
        <w:rPr>
          <w:rFonts w:cs="Calibri"/>
          <w:sz w:val="24"/>
          <w:szCs w:val="24"/>
        </w:rPr>
        <w:t xml:space="preserve"> with a </w:t>
      </w:r>
      <w:proofErr w:type="spellStart"/>
      <w:r w:rsidRPr="009E4426">
        <w:rPr>
          <w:rFonts w:cs="Calibri"/>
          <w:sz w:val="24"/>
          <w:szCs w:val="24"/>
        </w:rPr>
        <w:t>Ph.D</w:t>
      </w:r>
      <w:proofErr w:type="spellEnd"/>
      <w:r w:rsidRPr="009E4426">
        <w:rPr>
          <w:rFonts w:cs="Calibri"/>
          <w:sz w:val="24"/>
          <w:szCs w:val="24"/>
        </w:rPr>
        <w:t xml:space="preserve">, and a widely published </w:t>
      </w:r>
      <w:r w:rsidRPr="009E4426">
        <w:rPr>
          <w:rFonts w:cs="Calibri"/>
          <w:sz w:val="24"/>
          <w:szCs w:val="24"/>
          <w:u w:val="single"/>
        </w:rPr>
        <w:t>author</w:t>
      </w:r>
      <w:r w:rsidRPr="009E4426">
        <w:rPr>
          <w:rFonts w:cs="Calibri"/>
          <w:sz w:val="24"/>
          <w:szCs w:val="24"/>
        </w:rPr>
        <w:t xml:space="preserve"> and </w:t>
      </w:r>
      <w:r w:rsidRPr="009E4426">
        <w:rPr>
          <w:rFonts w:cs="Calibri"/>
          <w:sz w:val="24"/>
          <w:szCs w:val="24"/>
          <w:u w:val="single"/>
        </w:rPr>
        <w:t>thought leader</w:t>
      </w:r>
      <w:r w:rsidRPr="009E4426">
        <w:rPr>
          <w:rFonts w:cs="Calibri"/>
          <w:sz w:val="24"/>
          <w:szCs w:val="24"/>
        </w:rPr>
        <w:t xml:space="preserve"> in global health. </w:t>
      </w:r>
    </w:p>
    <w:p w:rsidR="00490136" w:rsidRPr="009E4426" w:rsidRDefault="00490136" w:rsidP="00FA0AF1">
      <w:pPr>
        <w:pStyle w:val="ListParagraph"/>
        <w:spacing w:after="0" w:line="240" w:lineRule="auto"/>
        <w:rPr>
          <w:rFonts w:cs="Calibri"/>
          <w:sz w:val="24"/>
          <w:szCs w:val="24"/>
        </w:rPr>
      </w:pPr>
    </w:p>
    <w:p w:rsidR="00490136" w:rsidRPr="009E4426" w:rsidRDefault="00490136" w:rsidP="00FA0AF1">
      <w:pPr>
        <w:pStyle w:val="ListParagraph"/>
        <w:numPr>
          <w:ilvl w:val="0"/>
          <w:numId w:val="1"/>
        </w:numPr>
        <w:spacing w:after="0" w:line="240" w:lineRule="auto"/>
        <w:rPr>
          <w:rFonts w:cs="Calibri"/>
          <w:sz w:val="24"/>
          <w:szCs w:val="24"/>
        </w:rPr>
      </w:pPr>
      <w:r w:rsidRPr="009E4426">
        <w:rPr>
          <w:rFonts w:cs="Calibri"/>
          <w:sz w:val="24"/>
          <w:szCs w:val="24"/>
        </w:rPr>
        <w:t>The Candidature has been welcomed by the OIC during its 13</w:t>
      </w:r>
      <w:r w:rsidRPr="009E4426">
        <w:rPr>
          <w:rFonts w:cs="Calibri"/>
          <w:sz w:val="24"/>
          <w:szCs w:val="24"/>
          <w:vertAlign w:val="superscript"/>
        </w:rPr>
        <w:t>th</w:t>
      </w:r>
      <w:r w:rsidRPr="009E4426">
        <w:rPr>
          <w:rFonts w:cs="Calibri"/>
          <w:sz w:val="24"/>
          <w:szCs w:val="24"/>
        </w:rPr>
        <w:t xml:space="preserve"> Sum</w:t>
      </w:r>
      <w:bookmarkStart w:id="0" w:name="_GoBack"/>
      <w:bookmarkEnd w:id="0"/>
      <w:r w:rsidRPr="009E4426">
        <w:rPr>
          <w:rFonts w:cs="Calibri"/>
          <w:sz w:val="24"/>
          <w:szCs w:val="24"/>
        </w:rPr>
        <w:t xml:space="preserve">mit in Istanbul in April this year </w:t>
      </w:r>
    </w:p>
    <w:p w:rsidR="00550CBE" w:rsidRPr="009E4426" w:rsidRDefault="00550CBE" w:rsidP="00FA0AF1">
      <w:pPr>
        <w:spacing w:after="0" w:line="240" w:lineRule="auto"/>
        <w:rPr>
          <w:rFonts w:cs="Calibri"/>
          <w:sz w:val="24"/>
          <w:szCs w:val="24"/>
        </w:rPr>
      </w:pPr>
    </w:p>
    <w:p w:rsidR="00550CBE" w:rsidRPr="009E4426" w:rsidRDefault="00550CBE" w:rsidP="00FA0AF1">
      <w:pPr>
        <w:pStyle w:val="ListParagraph"/>
        <w:numPr>
          <w:ilvl w:val="0"/>
          <w:numId w:val="1"/>
        </w:numPr>
        <w:spacing w:after="0" w:line="240" w:lineRule="auto"/>
        <w:rPr>
          <w:rFonts w:cs="Calibri"/>
          <w:sz w:val="24"/>
          <w:szCs w:val="24"/>
        </w:rPr>
      </w:pPr>
      <w:r w:rsidRPr="009E4426">
        <w:rPr>
          <w:rFonts w:cs="Times New Roman"/>
          <w:sz w:val="24"/>
          <w:szCs w:val="24"/>
        </w:rPr>
        <w:t xml:space="preserve">After the Ebola epidemic, WHO needs a merit based candidate, </w:t>
      </w:r>
      <w:r w:rsidRPr="009E4426">
        <w:rPr>
          <w:sz w:val="24"/>
          <w:szCs w:val="24"/>
        </w:rPr>
        <w:t>one with a combination of technical competencies, leadership and accountability credentials.</w:t>
      </w:r>
      <w:r w:rsidRPr="009E4426">
        <w:rPr>
          <w:rFonts w:cs="Times New Roman"/>
          <w:sz w:val="24"/>
          <w:szCs w:val="24"/>
        </w:rPr>
        <w:t xml:space="preserve"> O</w:t>
      </w:r>
      <w:r w:rsidRPr="009E4426">
        <w:rPr>
          <w:sz w:val="24"/>
          <w:szCs w:val="24"/>
        </w:rPr>
        <w:t xml:space="preserve">ur candidate’s diverse technical and leadership attributes can be crucial for leading WHO. </w:t>
      </w:r>
      <w:r w:rsidRPr="009E4426">
        <w:rPr>
          <w:rFonts w:cs="Calibri"/>
          <w:sz w:val="24"/>
          <w:szCs w:val="24"/>
        </w:rPr>
        <w:t xml:space="preserve">Her accountability credentials are evidenced by her recent selection by UNSG </w:t>
      </w:r>
      <w:r w:rsidRPr="009E4426">
        <w:rPr>
          <w:sz w:val="24"/>
          <w:szCs w:val="24"/>
        </w:rPr>
        <w:t>to chair the UN’s Independent Accountability Panel on Women and Children’s health.</w:t>
      </w:r>
    </w:p>
    <w:p w:rsidR="00550CBE" w:rsidRPr="009E4426" w:rsidRDefault="00550CBE" w:rsidP="00FA0AF1">
      <w:pPr>
        <w:pStyle w:val="ListParagraph"/>
        <w:spacing w:after="0" w:line="240" w:lineRule="auto"/>
        <w:rPr>
          <w:rFonts w:cs="Calibri"/>
          <w:sz w:val="24"/>
          <w:szCs w:val="24"/>
        </w:rPr>
      </w:pPr>
    </w:p>
    <w:p w:rsidR="00550CBE" w:rsidRPr="009E4426" w:rsidRDefault="00550CBE" w:rsidP="00FA0AF1">
      <w:pPr>
        <w:pStyle w:val="ListParagraph"/>
        <w:numPr>
          <w:ilvl w:val="0"/>
          <w:numId w:val="1"/>
        </w:numPr>
        <w:spacing w:after="0" w:line="240" w:lineRule="auto"/>
        <w:rPr>
          <w:rFonts w:cs="Times New Roman"/>
          <w:sz w:val="24"/>
          <w:szCs w:val="24"/>
        </w:rPr>
      </w:pPr>
      <w:r w:rsidRPr="009E4426">
        <w:rPr>
          <w:sz w:val="24"/>
          <w:szCs w:val="24"/>
        </w:rPr>
        <w:t xml:space="preserve">Geographic considerations favor Pakistan’s candidature as there has never been a WHO DG from the Eastern Mediterranean region. According to the new rules of election, regions which have ever had a DG would be given preference. </w:t>
      </w:r>
      <w:r w:rsidRPr="009E4426">
        <w:rPr>
          <w:rFonts w:cs="Calibri"/>
          <w:sz w:val="24"/>
          <w:szCs w:val="24"/>
        </w:rPr>
        <w:t xml:space="preserve">Dr. Sania Nishtar </w:t>
      </w:r>
      <w:r w:rsidRPr="009E4426">
        <w:rPr>
          <w:sz w:val="24"/>
          <w:szCs w:val="24"/>
        </w:rPr>
        <w:t xml:space="preserve">would be the first Muslim to head WHO, if selected, and could play a major role in portraying a positive and progressive image of the Muslim world </w:t>
      </w:r>
    </w:p>
    <w:p w:rsidR="006320C8" w:rsidRPr="009E4426" w:rsidRDefault="006320C8" w:rsidP="00FA0AF1">
      <w:pPr>
        <w:pStyle w:val="ListParagraph"/>
        <w:spacing w:after="0" w:line="240" w:lineRule="auto"/>
        <w:rPr>
          <w:rFonts w:cs="Times New Roman"/>
          <w:sz w:val="24"/>
          <w:szCs w:val="24"/>
        </w:rPr>
      </w:pPr>
    </w:p>
    <w:p w:rsidR="006320C8" w:rsidRPr="009E4426" w:rsidRDefault="006320C8" w:rsidP="00FA0AF1">
      <w:pPr>
        <w:pStyle w:val="ListParagraph"/>
        <w:numPr>
          <w:ilvl w:val="0"/>
          <w:numId w:val="1"/>
        </w:numPr>
        <w:spacing w:after="0" w:line="240" w:lineRule="auto"/>
        <w:rPr>
          <w:rFonts w:cs="Times New Roman"/>
          <w:sz w:val="24"/>
          <w:szCs w:val="24"/>
        </w:rPr>
      </w:pPr>
      <w:r w:rsidRPr="009E4426">
        <w:rPr>
          <w:rFonts w:cs="Times New Roman"/>
          <w:sz w:val="24"/>
          <w:szCs w:val="24"/>
        </w:rPr>
        <w:t xml:space="preserve">Two out of the three health agencies in the UN system (UNFPA, and UNAIDS) are already headed by Africans. </w:t>
      </w:r>
    </w:p>
    <w:p w:rsidR="009E4426" w:rsidRDefault="009E4426" w:rsidP="00FA0AF1">
      <w:pPr>
        <w:pStyle w:val="ListParagraph"/>
        <w:spacing w:after="0" w:line="240" w:lineRule="auto"/>
        <w:rPr>
          <w:rFonts w:cs="Times New Roman"/>
          <w:sz w:val="24"/>
          <w:szCs w:val="24"/>
        </w:rPr>
      </w:pPr>
    </w:p>
    <w:p w:rsidR="00E359EA" w:rsidRDefault="00E359EA" w:rsidP="00FA0AF1">
      <w:pPr>
        <w:pStyle w:val="ListParagraph"/>
        <w:numPr>
          <w:ilvl w:val="0"/>
          <w:numId w:val="2"/>
        </w:numPr>
        <w:spacing w:after="0" w:line="240" w:lineRule="auto"/>
        <w:rPr>
          <w:sz w:val="24"/>
          <w:szCs w:val="24"/>
        </w:rPr>
      </w:pPr>
      <w:r w:rsidRPr="00795D8D">
        <w:rPr>
          <w:sz w:val="24"/>
          <w:szCs w:val="24"/>
        </w:rPr>
        <w:t xml:space="preserve">Our candidate has engaged with many experts and government officials from New Zealand in her work in the multilateral system, notably, WHO. </w:t>
      </w:r>
    </w:p>
    <w:p w:rsidR="00E359EA" w:rsidRPr="00795D8D" w:rsidRDefault="00E359EA" w:rsidP="00FA0AF1">
      <w:pPr>
        <w:pStyle w:val="ListParagraph"/>
        <w:spacing w:after="0" w:line="240" w:lineRule="auto"/>
        <w:rPr>
          <w:sz w:val="24"/>
          <w:szCs w:val="24"/>
        </w:rPr>
      </w:pPr>
    </w:p>
    <w:p w:rsidR="00E359EA" w:rsidRDefault="00E359EA" w:rsidP="00FA0AF1">
      <w:pPr>
        <w:pStyle w:val="ListParagraph"/>
        <w:numPr>
          <w:ilvl w:val="0"/>
          <w:numId w:val="2"/>
        </w:numPr>
        <w:spacing w:after="0" w:line="240" w:lineRule="auto"/>
        <w:rPr>
          <w:sz w:val="24"/>
          <w:szCs w:val="24"/>
        </w:rPr>
      </w:pPr>
      <w:r w:rsidRPr="00795D8D">
        <w:rPr>
          <w:sz w:val="24"/>
          <w:szCs w:val="24"/>
        </w:rPr>
        <w:t xml:space="preserve">She has co-authored numerous papers with colleagues from New Zealand and has served on commissions and task forces with them. </w:t>
      </w:r>
    </w:p>
    <w:p w:rsidR="00E359EA" w:rsidRPr="00FA0AF1" w:rsidRDefault="00E359EA" w:rsidP="00FA0AF1">
      <w:pPr>
        <w:spacing w:after="0" w:line="240" w:lineRule="auto"/>
        <w:rPr>
          <w:sz w:val="24"/>
          <w:szCs w:val="24"/>
        </w:rPr>
      </w:pPr>
    </w:p>
    <w:p w:rsidR="00E359EA" w:rsidRPr="00795D8D" w:rsidRDefault="00E359EA" w:rsidP="00FA0AF1">
      <w:pPr>
        <w:pStyle w:val="ListParagraph"/>
        <w:numPr>
          <w:ilvl w:val="0"/>
          <w:numId w:val="2"/>
        </w:numPr>
        <w:spacing w:after="0" w:line="240" w:lineRule="auto"/>
        <w:rPr>
          <w:sz w:val="24"/>
          <w:szCs w:val="24"/>
        </w:rPr>
      </w:pPr>
      <w:r w:rsidRPr="00795D8D">
        <w:rPr>
          <w:sz w:val="24"/>
          <w:szCs w:val="24"/>
        </w:rPr>
        <w:t>Most recently, she co-Chaired the WHO Commission on Ending Childhood Obesity with Sir Peter Gluckman, Science Advisor to the Prime Minister of New Zealand.</w:t>
      </w:r>
    </w:p>
    <w:p w:rsidR="00EA7ACF" w:rsidRPr="009266DC" w:rsidRDefault="00EA7ACF" w:rsidP="00FA0AF1">
      <w:pPr>
        <w:pStyle w:val="ListParagraph"/>
        <w:spacing w:after="0" w:line="240" w:lineRule="auto"/>
        <w:rPr>
          <w:sz w:val="24"/>
          <w:szCs w:val="24"/>
        </w:rPr>
      </w:pPr>
    </w:p>
    <w:p w:rsidR="009266DC" w:rsidRPr="0063570D" w:rsidRDefault="009266DC" w:rsidP="00FA0AF1">
      <w:pPr>
        <w:numPr>
          <w:ilvl w:val="0"/>
          <w:numId w:val="3"/>
        </w:numPr>
        <w:spacing w:after="0" w:line="240" w:lineRule="auto"/>
        <w:rPr>
          <w:rFonts w:cs="Arial"/>
          <w:sz w:val="24"/>
          <w:szCs w:val="24"/>
          <w:shd w:val="clear" w:color="auto" w:fill="FFFFFF"/>
        </w:rPr>
      </w:pPr>
      <w:r w:rsidRPr="0063570D">
        <w:rPr>
          <w:rFonts w:cs="Arial"/>
          <w:sz w:val="24"/>
          <w:szCs w:val="24"/>
          <w:shd w:val="clear" w:color="auto" w:fill="FFFFFF"/>
        </w:rPr>
        <w:lastRenderedPageBreak/>
        <w:t xml:space="preserve">At the country to country level, New Zealand was party to the </w:t>
      </w:r>
      <w:hyperlink r:id="rId5" w:tooltip="Commonwealth Heads of Government" w:history="1">
        <w:r w:rsidRPr="0063570D">
          <w:rPr>
            <w:rFonts w:cs="Arial"/>
            <w:sz w:val="24"/>
            <w:szCs w:val="24"/>
            <w:shd w:val="clear" w:color="auto" w:fill="FFFFFF"/>
          </w:rPr>
          <w:t>Commonwealth Heads of Government</w:t>
        </w:r>
      </w:hyperlink>
      <w:r w:rsidRPr="0063570D">
        <w:rPr>
          <w:rFonts w:cs="Arial"/>
          <w:sz w:val="24"/>
          <w:szCs w:val="24"/>
          <w:shd w:val="clear" w:color="auto" w:fill="FFFFFF"/>
        </w:rPr>
        <w:t> decision to readmit Pakistan to the </w:t>
      </w:r>
      <w:hyperlink r:id="rId6" w:tooltip="Councils of the Commonwealth" w:history="1">
        <w:r w:rsidRPr="0063570D">
          <w:rPr>
            <w:rFonts w:cs="Arial"/>
            <w:sz w:val="24"/>
            <w:szCs w:val="24"/>
            <w:shd w:val="clear" w:color="auto" w:fill="FFFFFF"/>
          </w:rPr>
          <w:t>Councils of the Commonwealth</w:t>
        </w:r>
      </w:hyperlink>
      <w:r w:rsidRPr="0063570D">
        <w:rPr>
          <w:rFonts w:cs="Arial"/>
          <w:sz w:val="24"/>
          <w:szCs w:val="24"/>
          <w:shd w:val="clear" w:color="auto" w:fill="FFFFFF"/>
        </w:rPr>
        <w:t> after the restoration of civilian rule in May 2008.</w:t>
      </w:r>
    </w:p>
    <w:p w:rsidR="00FA0AF1" w:rsidRPr="00623E87" w:rsidRDefault="00FA0AF1" w:rsidP="00FA0AF1">
      <w:pPr>
        <w:spacing w:after="0" w:line="240" w:lineRule="auto"/>
        <w:rPr>
          <w:sz w:val="24"/>
          <w:szCs w:val="24"/>
          <w:highlight w:val="yellow"/>
        </w:rPr>
      </w:pPr>
    </w:p>
    <w:p w:rsidR="009266DC" w:rsidRDefault="009266DC" w:rsidP="00FA0AF1">
      <w:pPr>
        <w:numPr>
          <w:ilvl w:val="0"/>
          <w:numId w:val="3"/>
        </w:numPr>
        <w:spacing w:after="0" w:line="240" w:lineRule="auto"/>
        <w:rPr>
          <w:sz w:val="24"/>
          <w:szCs w:val="24"/>
        </w:rPr>
      </w:pPr>
      <w:r w:rsidRPr="002F0786">
        <w:rPr>
          <w:rFonts w:cs="Arial"/>
          <w:sz w:val="24"/>
          <w:szCs w:val="24"/>
          <w:shd w:val="clear" w:color="auto" w:fill="FFFFFF"/>
        </w:rPr>
        <w:t>In April 2007, Trade Minister</w:t>
      </w:r>
      <w:r w:rsidRPr="002F0786">
        <w:rPr>
          <w:rStyle w:val="apple-converted-space"/>
          <w:rFonts w:cs="Arial"/>
          <w:sz w:val="24"/>
          <w:szCs w:val="24"/>
          <w:shd w:val="clear" w:color="auto" w:fill="FFFFFF"/>
        </w:rPr>
        <w:t> </w:t>
      </w:r>
      <w:r w:rsidRPr="002F0786">
        <w:rPr>
          <w:rFonts w:cs="Arial"/>
          <w:sz w:val="24"/>
          <w:szCs w:val="24"/>
          <w:shd w:val="clear" w:color="auto" w:fill="FFFFFF"/>
        </w:rPr>
        <w:t>launched a pi</w:t>
      </w:r>
      <w:r>
        <w:rPr>
          <w:rFonts w:cs="Arial"/>
          <w:sz w:val="24"/>
          <w:szCs w:val="24"/>
          <w:shd w:val="clear" w:color="auto" w:fill="FFFFFF"/>
        </w:rPr>
        <w:t xml:space="preserve">lot ‘Waste to Energy’ project near </w:t>
      </w:r>
      <w:r w:rsidRPr="009266DC">
        <w:rPr>
          <w:rFonts w:cs="Arial"/>
          <w:sz w:val="24"/>
          <w:szCs w:val="24"/>
          <w:shd w:val="clear" w:color="auto" w:fill="FFFFFF"/>
        </w:rPr>
        <w:t>Karach</w:t>
      </w:r>
      <w:r>
        <w:rPr>
          <w:sz w:val="24"/>
          <w:szCs w:val="24"/>
        </w:rPr>
        <w:t>i.</w:t>
      </w:r>
      <w:r w:rsidRPr="002F0786">
        <w:rPr>
          <w:rFonts w:cs="Arial"/>
          <w:sz w:val="24"/>
          <w:szCs w:val="24"/>
          <w:shd w:val="clear" w:color="auto" w:fill="FFFFFF"/>
        </w:rPr>
        <w:t xml:space="preserve"> The project designed by a New Zealand firm turns animal waste into energy and fertilizer. The </w:t>
      </w:r>
      <w:proofErr w:type="spellStart"/>
      <w:r w:rsidRPr="002F0786">
        <w:rPr>
          <w:rFonts w:cs="Arial"/>
          <w:sz w:val="24"/>
          <w:szCs w:val="24"/>
          <w:shd w:val="clear" w:color="auto" w:fill="FFFFFF"/>
        </w:rPr>
        <w:t>Landhi</w:t>
      </w:r>
      <w:proofErr w:type="spellEnd"/>
      <w:r w:rsidRPr="002F0786">
        <w:rPr>
          <w:rFonts w:cs="Arial"/>
          <w:sz w:val="24"/>
          <w:szCs w:val="24"/>
          <w:shd w:val="clear" w:color="auto" w:fill="FFFFFF"/>
        </w:rPr>
        <w:t xml:space="preserve"> Cattle Colony which supplies milk to Karachi always had a problem with waste disposal, the monsoon rains would wash it away causing health hazards.</w:t>
      </w:r>
      <w:r w:rsidRPr="002F0786">
        <w:rPr>
          <w:sz w:val="24"/>
          <w:szCs w:val="24"/>
        </w:rPr>
        <w:t xml:space="preserve"> </w:t>
      </w:r>
      <w:r>
        <w:rPr>
          <w:sz w:val="24"/>
          <w:szCs w:val="24"/>
        </w:rPr>
        <w:t xml:space="preserve">This project was therefore successful in developing a model for sustainability </w:t>
      </w:r>
    </w:p>
    <w:p w:rsidR="00FA0AF1" w:rsidRPr="002F0786" w:rsidRDefault="00FA0AF1" w:rsidP="00FA0AF1">
      <w:pPr>
        <w:spacing w:after="0" w:line="240" w:lineRule="auto"/>
        <w:rPr>
          <w:sz w:val="24"/>
          <w:szCs w:val="24"/>
        </w:rPr>
      </w:pPr>
    </w:p>
    <w:p w:rsidR="009266DC" w:rsidRPr="00FA0AF1" w:rsidRDefault="009266DC" w:rsidP="00FA0AF1">
      <w:pPr>
        <w:numPr>
          <w:ilvl w:val="0"/>
          <w:numId w:val="3"/>
        </w:numPr>
        <w:spacing w:after="0" w:line="240" w:lineRule="auto"/>
        <w:rPr>
          <w:sz w:val="24"/>
          <w:szCs w:val="24"/>
        </w:rPr>
      </w:pPr>
      <w:r w:rsidRPr="002F0786">
        <w:rPr>
          <w:rFonts w:cs="Arial"/>
          <w:sz w:val="24"/>
          <w:szCs w:val="24"/>
          <w:shd w:val="clear" w:color="auto" w:fill="FFFFFF"/>
        </w:rPr>
        <w:t xml:space="preserve">In February 2009, after a meeting in Islamabad between the then Chairperson Higher Education Commission and </w:t>
      </w:r>
      <w:r w:rsidR="009B3AF6">
        <w:rPr>
          <w:rFonts w:cs="Arial"/>
          <w:sz w:val="24"/>
          <w:szCs w:val="24"/>
          <w:shd w:val="clear" w:color="auto" w:fill="FFFFFF"/>
        </w:rPr>
        <w:t>the</w:t>
      </w:r>
      <w:r w:rsidRPr="002F0786">
        <w:rPr>
          <w:rFonts w:cs="Arial"/>
          <w:sz w:val="24"/>
          <w:szCs w:val="24"/>
          <w:shd w:val="clear" w:color="auto" w:fill="FFFFFF"/>
        </w:rPr>
        <w:t xml:space="preserve"> High Commissioner of New Zealand for Pakistan it was announced that the HEC would promote linkages with educational institutions in New Zealand. The HEC has thus far sent 111 scholars to New Zealand; 48 in</w:t>
      </w:r>
      <w:r w:rsidRPr="002F0786">
        <w:rPr>
          <w:rStyle w:val="apple-converted-space"/>
          <w:rFonts w:cs="Arial"/>
          <w:sz w:val="24"/>
          <w:szCs w:val="24"/>
          <w:shd w:val="clear" w:color="auto" w:fill="FFFFFF"/>
        </w:rPr>
        <w:t> </w:t>
      </w:r>
      <w:r w:rsidRPr="009B3AF6">
        <w:rPr>
          <w:rFonts w:cs="Arial"/>
          <w:sz w:val="24"/>
          <w:szCs w:val="24"/>
          <w:shd w:val="clear" w:color="auto" w:fill="FFFFFF"/>
        </w:rPr>
        <w:t>Massey University</w:t>
      </w:r>
      <w:r w:rsidRPr="002F0786">
        <w:rPr>
          <w:rStyle w:val="apple-converted-space"/>
          <w:rFonts w:cs="Arial"/>
          <w:sz w:val="24"/>
          <w:szCs w:val="24"/>
          <w:shd w:val="clear" w:color="auto" w:fill="FFFFFF"/>
        </w:rPr>
        <w:t> </w:t>
      </w:r>
      <w:r w:rsidRPr="002F0786">
        <w:rPr>
          <w:rFonts w:cs="Arial"/>
          <w:sz w:val="24"/>
          <w:szCs w:val="24"/>
          <w:shd w:val="clear" w:color="auto" w:fill="FFFFFF"/>
        </w:rPr>
        <w:t>and 63 in the</w:t>
      </w:r>
      <w:r w:rsidRPr="002F0786">
        <w:rPr>
          <w:rStyle w:val="apple-converted-space"/>
          <w:rFonts w:cs="Arial"/>
          <w:sz w:val="24"/>
          <w:szCs w:val="24"/>
          <w:shd w:val="clear" w:color="auto" w:fill="FFFFFF"/>
        </w:rPr>
        <w:t> </w:t>
      </w:r>
      <w:r w:rsidRPr="009B3AF6">
        <w:rPr>
          <w:rFonts w:cs="Arial"/>
          <w:sz w:val="24"/>
          <w:szCs w:val="24"/>
          <w:shd w:val="clear" w:color="auto" w:fill="FFFFFF"/>
        </w:rPr>
        <w:t>University of Auckland</w:t>
      </w:r>
      <w:r w:rsidRPr="002F0786">
        <w:rPr>
          <w:rFonts w:cs="Arial"/>
          <w:sz w:val="24"/>
          <w:szCs w:val="24"/>
          <w:shd w:val="clear" w:color="auto" w:fill="FFFFFF"/>
        </w:rPr>
        <w:t>.</w:t>
      </w:r>
    </w:p>
    <w:p w:rsidR="00FA0AF1" w:rsidRPr="002F0786" w:rsidRDefault="00FA0AF1" w:rsidP="00FA0AF1">
      <w:pPr>
        <w:spacing w:after="0" w:line="240" w:lineRule="auto"/>
        <w:rPr>
          <w:sz w:val="24"/>
          <w:szCs w:val="24"/>
        </w:rPr>
      </w:pPr>
    </w:p>
    <w:p w:rsidR="009266DC" w:rsidRPr="002F0786" w:rsidRDefault="009266DC" w:rsidP="00FA0AF1">
      <w:pPr>
        <w:numPr>
          <w:ilvl w:val="0"/>
          <w:numId w:val="3"/>
        </w:numPr>
        <w:spacing w:after="0" w:line="240" w:lineRule="auto"/>
        <w:rPr>
          <w:sz w:val="24"/>
          <w:szCs w:val="24"/>
        </w:rPr>
      </w:pPr>
      <w:r w:rsidRPr="002F0786">
        <w:rPr>
          <w:rFonts w:cs="Arial"/>
          <w:sz w:val="24"/>
          <w:szCs w:val="24"/>
          <w:shd w:val="clear" w:color="auto" w:fill="FFFFFF"/>
        </w:rPr>
        <w:t xml:space="preserve">We are appreciative of </w:t>
      </w:r>
      <w:r w:rsidR="009B3AF6">
        <w:rPr>
          <w:rFonts w:cs="Arial"/>
          <w:sz w:val="24"/>
          <w:szCs w:val="24"/>
          <w:shd w:val="clear" w:color="auto" w:fill="FFFFFF"/>
        </w:rPr>
        <w:t>your</w:t>
      </w:r>
      <w:r w:rsidRPr="002F0786">
        <w:rPr>
          <w:rFonts w:cs="Arial"/>
          <w:sz w:val="24"/>
          <w:szCs w:val="24"/>
          <w:shd w:val="clear" w:color="auto" w:fill="FFFFFF"/>
        </w:rPr>
        <w:t xml:space="preserve"> support</w:t>
      </w:r>
      <w:r w:rsidR="009B3AF6">
        <w:rPr>
          <w:rFonts w:cs="Arial"/>
          <w:sz w:val="24"/>
          <w:szCs w:val="24"/>
          <w:shd w:val="clear" w:color="auto" w:fill="FFFFFF"/>
        </w:rPr>
        <w:t xml:space="preserve"> in the social sectors</w:t>
      </w:r>
      <w:r w:rsidRPr="002F0786">
        <w:rPr>
          <w:rFonts w:cs="Arial"/>
          <w:sz w:val="24"/>
          <w:szCs w:val="24"/>
          <w:shd w:val="clear" w:color="auto" w:fill="FFFFFF"/>
        </w:rPr>
        <w:t xml:space="preserve">. </w:t>
      </w:r>
      <w:r w:rsidRPr="007A462F">
        <w:rPr>
          <w:rFonts w:cs="Arial"/>
          <w:sz w:val="24"/>
          <w:szCs w:val="24"/>
        </w:rPr>
        <w:t>Your support for Pakistan’s candidature will further strengthen our relationship</w:t>
      </w:r>
    </w:p>
    <w:p w:rsidR="009266DC" w:rsidRPr="009E4426" w:rsidRDefault="009266DC" w:rsidP="00FA0AF1">
      <w:pPr>
        <w:pStyle w:val="ListParagraph"/>
        <w:spacing w:after="0" w:line="240" w:lineRule="auto"/>
        <w:rPr>
          <w:rFonts w:cs="Times New Roman"/>
          <w:sz w:val="24"/>
          <w:szCs w:val="24"/>
        </w:rPr>
      </w:pPr>
    </w:p>
    <w:sectPr w:rsidR="009266DC" w:rsidRPr="009E4426" w:rsidSect="000452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849E9"/>
    <w:multiLevelType w:val="hybridMultilevel"/>
    <w:tmpl w:val="7FF0B9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AB04D8"/>
    <w:multiLevelType w:val="hybridMultilevel"/>
    <w:tmpl w:val="AF365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1D05BC8"/>
    <w:multiLevelType w:val="hybridMultilevel"/>
    <w:tmpl w:val="9DCE5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2"/>
  </w:compat>
  <w:rsids>
    <w:rsidRoot w:val="00292BF2"/>
    <w:rsid w:val="00045208"/>
    <w:rsid w:val="00292BF2"/>
    <w:rsid w:val="002E3B78"/>
    <w:rsid w:val="00370185"/>
    <w:rsid w:val="00490136"/>
    <w:rsid w:val="005234F2"/>
    <w:rsid w:val="00550CBE"/>
    <w:rsid w:val="00623E87"/>
    <w:rsid w:val="006320C8"/>
    <w:rsid w:val="0063570D"/>
    <w:rsid w:val="00747763"/>
    <w:rsid w:val="008348FD"/>
    <w:rsid w:val="008779CE"/>
    <w:rsid w:val="008B61E3"/>
    <w:rsid w:val="009266DC"/>
    <w:rsid w:val="009B3AF6"/>
    <w:rsid w:val="009E4426"/>
    <w:rsid w:val="009E77BA"/>
    <w:rsid w:val="00B1202D"/>
    <w:rsid w:val="00B55C6F"/>
    <w:rsid w:val="00E359EA"/>
    <w:rsid w:val="00EA6EF5"/>
    <w:rsid w:val="00EA7ACF"/>
    <w:rsid w:val="00F63F3A"/>
    <w:rsid w:val="00FA0A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455CD68-DFB8-4849-9B49-B762EDA21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550CBE"/>
  </w:style>
  <w:style w:type="paragraph" w:styleId="Heading1">
    <w:name w:val="heading 1"/>
    <w:basedOn w:val="Normal"/>
    <w:next w:val="Normal"/>
    <w:link w:val="Heading1Char"/>
    <w:uiPriority w:val="9"/>
    <w:qFormat/>
    <w:rsid w:val="00550CB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50CB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0CBE"/>
    <w:pPr>
      <w:ind w:left="720"/>
      <w:contextualSpacing/>
    </w:pPr>
  </w:style>
  <w:style w:type="character" w:customStyle="1" w:styleId="Heading1Char">
    <w:name w:val="Heading 1 Char"/>
    <w:basedOn w:val="DefaultParagraphFont"/>
    <w:link w:val="Heading1"/>
    <w:uiPriority w:val="9"/>
    <w:rsid w:val="00550CBE"/>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550CBE"/>
    <w:rPr>
      <w:rFonts w:asciiTheme="majorHAnsi" w:eastAsiaTheme="majorEastAsia" w:hAnsiTheme="majorHAnsi" w:cstheme="majorBidi"/>
      <w:color w:val="2E74B5" w:themeColor="accent1" w:themeShade="BF"/>
      <w:sz w:val="26"/>
      <w:szCs w:val="26"/>
    </w:rPr>
  </w:style>
  <w:style w:type="character" w:customStyle="1" w:styleId="apple-converted-space">
    <w:name w:val="apple-converted-space"/>
    <w:basedOn w:val="DefaultParagraphFont"/>
    <w:rsid w:val="009266DC"/>
  </w:style>
  <w:style w:type="character" w:styleId="Hyperlink">
    <w:name w:val="Hyperlink"/>
    <w:uiPriority w:val="99"/>
    <w:semiHidden/>
    <w:unhideWhenUsed/>
    <w:rsid w:val="009266D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n.wikipedia.org/wiki/Councils_of_the_Commonwealth" TargetMode="External"/><Relationship Id="rId5" Type="http://schemas.openxmlformats.org/officeDocument/2006/relationships/hyperlink" Target="https://en.wikipedia.org/wiki/Commonwealth_Heads_of_Governmen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533</Words>
  <Characters>3044</Characters>
  <Application>Microsoft Office Word</Application>
  <DocSecurity>0</DocSecurity>
  <Lines>25</Lines>
  <Paragraphs>7</Paragraphs>
  <ScaleCrop>false</ScaleCrop>
  <Company/>
  <LinksUpToDate>false</LinksUpToDate>
  <CharactersWithSpaces>3570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Sania Nishtar</dc:creator>
  <cp:keywords/>
  <dc:description/>
  <cp:lastModifiedBy>Sania Nishtar</cp:lastModifiedBy>
  <cp:revision>23</cp:revision>
  <dcterms:created xsi:type="dcterms:W3CDTF">2016-04-08T10:48:00Z</dcterms:created>
  <dcterms:modified xsi:type="dcterms:W3CDTF">2016-04-20T07:20:00Z</dcterms:modified>
</cp:coreProperties>
</file>